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EE86" w14:textId="15C37E3E" w:rsidR="00D1541E" w:rsidRDefault="00D1541E" w:rsidP="00D1541E">
      <w:pPr>
        <w:pStyle w:val="Default"/>
        <w:jc w:val="center"/>
      </w:pPr>
      <w:r w:rsidRPr="00D1541E">
        <w:rPr>
          <w:noProof/>
        </w:rPr>
        <w:drawing>
          <wp:inline distT="0" distB="0" distL="0" distR="0" wp14:anchorId="287E7DF2" wp14:editId="6B7D0E95">
            <wp:extent cx="2038350" cy="1265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20" cy="127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3D7D7" w14:textId="77777777" w:rsidR="00D1541E" w:rsidRDefault="00D1541E" w:rsidP="00D1541E">
      <w:pPr>
        <w:pStyle w:val="Default"/>
      </w:pPr>
      <w:r>
        <w:t xml:space="preserve"> </w:t>
      </w:r>
    </w:p>
    <w:p w14:paraId="1FF06BB6" w14:textId="77777777" w:rsidR="00D1541E" w:rsidRDefault="00D1541E" w:rsidP="00D1541E">
      <w:pPr>
        <w:pStyle w:val="Default"/>
      </w:pPr>
    </w:p>
    <w:p w14:paraId="0EBE5B02" w14:textId="1A8B4B4A" w:rsidR="00D1541E" w:rsidRPr="00423E69" w:rsidRDefault="00D1541E" w:rsidP="00D1541E">
      <w:pPr>
        <w:pStyle w:val="Default"/>
        <w:rPr>
          <w:sz w:val="28"/>
          <w:szCs w:val="28"/>
        </w:rPr>
      </w:pPr>
      <w:r w:rsidRPr="00423E69">
        <w:rPr>
          <w:sz w:val="28"/>
          <w:szCs w:val="28"/>
        </w:rPr>
        <w:t>November 6</w:t>
      </w:r>
      <w:r w:rsidRPr="00423E69">
        <w:rPr>
          <w:sz w:val="28"/>
          <w:szCs w:val="28"/>
        </w:rPr>
        <w:t xml:space="preserve">th, 2020 </w:t>
      </w:r>
    </w:p>
    <w:p w14:paraId="5C04BDA1" w14:textId="77777777" w:rsidR="00D1541E" w:rsidRPr="00423E69" w:rsidRDefault="00D1541E" w:rsidP="00D1541E">
      <w:pPr>
        <w:pStyle w:val="Default"/>
        <w:rPr>
          <w:sz w:val="28"/>
          <w:szCs w:val="28"/>
        </w:rPr>
      </w:pPr>
    </w:p>
    <w:p w14:paraId="37B6046A" w14:textId="4862BBA3" w:rsidR="00D1541E" w:rsidRPr="00423E69" w:rsidRDefault="00D1541E" w:rsidP="00D1541E">
      <w:pPr>
        <w:pStyle w:val="Default"/>
        <w:rPr>
          <w:sz w:val="28"/>
          <w:szCs w:val="28"/>
        </w:rPr>
      </w:pPr>
      <w:r w:rsidRPr="00423E69">
        <w:rPr>
          <w:sz w:val="28"/>
          <w:szCs w:val="28"/>
        </w:rPr>
        <w:t xml:space="preserve">Dear Residents and Families, </w:t>
      </w:r>
    </w:p>
    <w:p w14:paraId="0EC54352" w14:textId="77777777" w:rsidR="00D1541E" w:rsidRDefault="00D1541E" w:rsidP="00D1541E">
      <w:pPr>
        <w:pStyle w:val="Default"/>
        <w:rPr>
          <w:sz w:val="23"/>
          <w:szCs w:val="23"/>
        </w:rPr>
      </w:pPr>
    </w:p>
    <w:p w14:paraId="5CD4222F" w14:textId="45804F7E" w:rsidR="00D1541E" w:rsidRPr="00423E69" w:rsidRDefault="00D1541E" w:rsidP="00D1541E">
      <w:pPr>
        <w:pStyle w:val="Default"/>
        <w:rPr>
          <w:sz w:val="28"/>
          <w:szCs w:val="28"/>
        </w:rPr>
      </w:pPr>
      <w:r w:rsidRPr="00423E69">
        <w:rPr>
          <w:sz w:val="28"/>
          <w:szCs w:val="28"/>
        </w:rPr>
        <w:t xml:space="preserve">Hoping this letter finds you well. We’re going to start by sharing the bad news. Unfortunately, we </w:t>
      </w:r>
      <w:r w:rsidRPr="00423E69">
        <w:rPr>
          <w:sz w:val="28"/>
          <w:szCs w:val="28"/>
        </w:rPr>
        <w:t xml:space="preserve">will continue to be </w:t>
      </w:r>
      <w:r w:rsidRPr="00423E69">
        <w:rPr>
          <w:b/>
          <w:bCs/>
          <w:i/>
          <w:iCs/>
          <w:sz w:val="28"/>
          <w:szCs w:val="28"/>
        </w:rPr>
        <w:t>CLOSE</w:t>
      </w:r>
      <w:r w:rsidRPr="00423E69">
        <w:rPr>
          <w:b/>
          <w:bCs/>
          <w:i/>
          <w:iCs/>
          <w:sz w:val="28"/>
          <w:szCs w:val="28"/>
        </w:rPr>
        <w:t>D</w:t>
      </w:r>
      <w:r w:rsidRPr="00423E69">
        <w:rPr>
          <w:b/>
          <w:bCs/>
          <w:i/>
          <w:iCs/>
          <w:sz w:val="28"/>
          <w:szCs w:val="28"/>
        </w:rPr>
        <w:t xml:space="preserve"> </w:t>
      </w:r>
      <w:r w:rsidRPr="00423E69">
        <w:rPr>
          <w:sz w:val="28"/>
          <w:szCs w:val="28"/>
        </w:rPr>
        <w:t xml:space="preserve">for indoor visits for at least the next </w:t>
      </w:r>
      <w:r w:rsidR="00423E69" w:rsidRPr="00423E69">
        <w:rPr>
          <w:sz w:val="28"/>
          <w:szCs w:val="28"/>
        </w:rPr>
        <w:t xml:space="preserve">2 </w:t>
      </w:r>
      <w:r w:rsidRPr="00423E69">
        <w:rPr>
          <w:sz w:val="28"/>
          <w:szCs w:val="28"/>
        </w:rPr>
        <w:t>week</w:t>
      </w:r>
      <w:r w:rsidR="00423E69" w:rsidRPr="00423E69">
        <w:rPr>
          <w:sz w:val="28"/>
          <w:szCs w:val="28"/>
        </w:rPr>
        <w:t>s</w:t>
      </w:r>
      <w:r w:rsidRPr="00423E69">
        <w:rPr>
          <w:sz w:val="28"/>
          <w:szCs w:val="28"/>
        </w:rPr>
        <w:t xml:space="preserve">. </w:t>
      </w:r>
    </w:p>
    <w:p w14:paraId="66766E16" w14:textId="77777777" w:rsidR="00423E69" w:rsidRPr="00423E69" w:rsidRDefault="00423E69" w:rsidP="00D1541E">
      <w:pPr>
        <w:pStyle w:val="Default"/>
        <w:rPr>
          <w:sz w:val="28"/>
          <w:szCs w:val="28"/>
        </w:rPr>
      </w:pPr>
    </w:p>
    <w:p w14:paraId="17D5B99A" w14:textId="68455F37" w:rsidR="00D1541E" w:rsidRPr="00423E69" w:rsidRDefault="00D1541E" w:rsidP="00D1541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23E69">
        <w:rPr>
          <w:sz w:val="28"/>
          <w:szCs w:val="28"/>
        </w:rPr>
        <w:t xml:space="preserve">The 14-day Rice County Case Rate is above 10%. Currently, at </w:t>
      </w:r>
      <w:r w:rsidRPr="00423E69">
        <w:rPr>
          <w:sz w:val="28"/>
          <w:szCs w:val="28"/>
        </w:rPr>
        <w:t>27.5</w:t>
      </w:r>
      <w:r w:rsidRPr="00423E69">
        <w:rPr>
          <w:sz w:val="28"/>
          <w:szCs w:val="28"/>
        </w:rPr>
        <w:t xml:space="preserve">% </w:t>
      </w:r>
      <w:r w:rsidRPr="00423E69">
        <w:rPr>
          <w:sz w:val="28"/>
          <w:szCs w:val="28"/>
        </w:rPr>
        <w:t xml:space="preserve">(this is using Rice County Public Health numbers as MD did not update their county case rate this week. </w:t>
      </w:r>
    </w:p>
    <w:p w14:paraId="51305072" w14:textId="73DF74C8" w:rsidR="00D1541E" w:rsidRPr="00423E69" w:rsidRDefault="00D1541E" w:rsidP="00D1541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23E69">
        <w:rPr>
          <w:sz w:val="28"/>
          <w:szCs w:val="28"/>
        </w:rPr>
        <w:t xml:space="preserve">This number is typically </w:t>
      </w:r>
      <w:r w:rsidRPr="00423E69">
        <w:rPr>
          <w:sz w:val="28"/>
          <w:szCs w:val="28"/>
        </w:rPr>
        <w:t xml:space="preserve">updated every Thursday and can be found at </w:t>
      </w:r>
      <w:hyperlink r:id="rId8" w:history="1">
        <w:r w:rsidRPr="00423E69">
          <w:rPr>
            <w:rStyle w:val="Hyperlink"/>
            <w:sz w:val="28"/>
            <w:szCs w:val="28"/>
          </w:rPr>
          <w:t>https://www.health.state.mn.us/diseases/coronavirus/stats/index.html#wcrmap1</w:t>
        </w:r>
      </w:hyperlink>
      <w:r w:rsidRPr="00423E69">
        <w:rPr>
          <w:sz w:val="28"/>
          <w:szCs w:val="28"/>
        </w:rPr>
        <w:t xml:space="preserve"> </w:t>
      </w:r>
    </w:p>
    <w:p w14:paraId="021B7F05" w14:textId="5656E532" w:rsidR="00D1541E" w:rsidRPr="00423E69" w:rsidRDefault="00D1541E" w:rsidP="0024469D">
      <w:pPr>
        <w:pStyle w:val="Default"/>
        <w:numPr>
          <w:ilvl w:val="0"/>
          <w:numId w:val="2"/>
        </w:numPr>
        <w:spacing w:after="10"/>
        <w:rPr>
          <w:sz w:val="28"/>
          <w:szCs w:val="28"/>
        </w:rPr>
      </w:pPr>
      <w:r w:rsidRPr="00423E69">
        <w:rPr>
          <w:sz w:val="28"/>
          <w:szCs w:val="28"/>
        </w:rPr>
        <w:t xml:space="preserve">After </w:t>
      </w:r>
      <w:r w:rsidRPr="00423E69">
        <w:rPr>
          <w:sz w:val="28"/>
          <w:szCs w:val="28"/>
        </w:rPr>
        <w:t xml:space="preserve">a lengthy </w:t>
      </w:r>
      <w:r w:rsidRPr="00423E69">
        <w:rPr>
          <w:sz w:val="28"/>
          <w:szCs w:val="28"/>
        </w:rPr>
        <w:t>discussion with the MN Department of Health</w:t>
      </w:r>
      <w:r w:rsidRPr="00423E69">
        <w:rPr>
          <w:sz w:val="28"/>
          <w:szCs w:val="28"/>
        </w:rPr>
        <w:t xml:space="preserve"> and Care Providers of MN</w:t>
      </w:r>
      <w:r w:rsidRPr="00423E69">
        <w:rPr>
          <w:sz w:val="28"/>
          <w:szCs w:val="28"/>
        </w:rPr>
        <w:t>,</w:t>
      </w:r>
      <w:r w:rsidRPr="00423E69">
        <w:rPr>
          <w:sz w:val="28"/>
          <w:szCs w:val="28"/>
        </w:rPr>
        <w:t xml:space="preserve"> we are sad to announce that we are back to residents not being able to leave the building</w:t>
      </w:r>
      <w:r w:rsidR="0024469D" w:rsidRPr="00423E69">
        <w:rPr>
          <w:sz w:val="28"/>
          <w:szCs w:val="28"/>
        </w:rPr>
        <w:t xml:space="preserve"> for anything other than medical appointments</w:t>
      </w:r>
    </w:p>
    <w:p w14:paraId="73E4959D" w14:textId="67A93890" w:rsidR="00D1541E" w:rsidRPr="00423E69" w:rsidRDefault="0024469D" w:rsidP="00D1541E">
      <w:pPr>
        <w:pStyle w:val="Default"/>
        <w:numPr>
          <w:ilvl w:val="0"/>
          <w:numId w:val="3"/>
        </w:numPr>
        <w:spacing w:after="10"/>
        <w:rPr>
          <w:sz w:val="28"/>
          <w:szCs w:val="28"/>
        </w:rPr>
      </w:pPr>
      <w:r w:rsidRPr="00423E69">
        <w:rPr>
          <w:sz w:val="28"/>
          <w:szCs w:val="28"/>
        </w:rPr>
        <w:t>Any</w:t>
      </w:r>
      <w:r w:rsidR="00D1541E" w:rsidRPr="00423E69">
        <w:rPr>
          <w:sz w:val="28"/>
          <w:szCs w:val="28"/>
        </w:rPr>
        <w:t xml:space="preserve"> resident </w:t>
      </w:r>
      <w:r w:rsidRPr="00423E69">
        <w:rPr>
          <w:sz w:val="28"/>
          <w:szCs w:val="28"/>
        </w:rPr>
        <w:t xml:space="preserve">whether independent or assisted that leaves the building for a non-medical appointment </w:t>
      </w:r>
      <w:r w:rsidR="00D1541E" w:rsidRPr="00423E69">
        <w:rPr>
          <w:sz w:val="28"/>
          <w:szCs w:val="28"/>
        </w:rPr>
        <w:t>will be quarantined for 14-days</w:t>
      </w:r>
      <w:r w:rsidRPr="00423E69">
        <w:rPr>
          <w:sz w:val="28"/>
          <w:szCs w:val="28"/>
        </w:rPr>
        <w:t xml:space="preserve"> and will be placed on isolation precautions.</w:t>
      </w:r>
    </w:p>
    <w:p w14:paraId="3014990B" w14:textId="2FBE3994" w:rsidR="00D1541E" w:rsidRPr="00423E69" w:rsidRDefault="00D1541E" w:rsidP="0024469D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3E69">
        <w:rPr>
          <w:sz w:val="28"/>
          <w:szCs w:val="28"/>
        </w:rPr>
        <w:t xml:space="preserve">Essential Care Givers (ECG) remain in effect if approved. Please contact us if you need the policy and form. THESE VISITS MUST BE SCHEDULED </w:t>
      </w:r>
      <w:r w:rsidRPr="00423E69">
        <w:rPr>
          <w:b/>
          <w:bCs/>
          <w:sz w:val="28"/>
          <w:szCs w:val="28"/>
        </w:rPr>
        <w:t xml:space="preserve">and only 1 ECG is allowed with their loved one at a time. </w:t>
      </w:r>
    </w:p>
    <w:p w14:paraId="2140009B" w14:textId="686A2F9C" w:rsidR="00D1541E" w:rsidRDefault="00D1541E" w:rsidP="0024469D">
      <w:pPr>
        <w:pStyle w:val="Default"/>
        <w:rPr>
          <w:sz w:val="23"/>
          <w:szCs w:val="23"/>
        </w:rPr>
      </w:pPr>
    </w:p>
    <w:p w14:paraId="4CB169E9" w14:textId="4D38DB3F" w:rsidR="00423E69" w:rsidRDefault="00423E69" w:rsidP="0024469D">
      <w:pPr>
        <w:pStyle w:val="Default"/>
        <w:rPr>
          <w:sz w:val="23"/>
          <w:szCs w:val="23"/>
        </w:rPr>
      </w:pPr>
    </w:p>
    <w:p w14:paraId="2BED386B" w14:textId="77777777" w:rsidR="00D1541E" w:rsidRDefault="00D1541E" w:rsidP="00D154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Thank you for all your continued support. </w:t>
      </w:r>
    </w:p>
    <w:p w14:paraId="297CCAAA" w14:textId="77777777" w:rsidR="00423E69" w:rsidRDefault="00423E69" w:rsidP="00D1541E">
      <w:pPr>
        <w:pStyle w:val="Default"/>
        <w:rPr>
          <w:sz w:val="23"/>
          <w:szCs w:val="23"/>
        </w:rPr>
      </w:pPr>
    </w:p>
    <w:p w14:paraId="113F6E9D" w14:textId="77777777" w:rsidR="00423E69" w:rsidRDefault="00423E69" w:rsidP="00D1541E">
      <w:pPr>
        <w:pStyle w:val="Default"/>
        <w:rPr>
          <w:sz w:val="23"/>
          <w:szCs w:val="23"/>
        </w:rPr>
      </w:pPr>
    </w:p>
    <w:p w14:paraId="469A3D08" w14:textId="3377AD48" w:rsidR="00D1541E" w:rsidRDefault="00D1541E" w:rsidP="00D15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Kind Regards, </w:t>
      </w:r>
    </w:p>
    <w:p w14:paraId="211BBCCD" w14:textId="77777777" w:rsidR="00423E69" w:rsidRDefault="00423E69" w:rsidP="00D1541E">
      <w:pPr>
        <w:pStyle w:val="Default"/>
        <w:rPr>
          <w:sz w:val="23"/>
          <w:szCs w:val="23"/>
        </w:rPr>
      </w:pPr>
    </w:p>
    <w:p w14:paraId="262445C8" w14:textId="24846A02" w:rsidR="00D1541E" w:rsidRDefault="00D1541E" w:rsidP="00D15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Sarah Valentyn </w:t>
      </w:r>
      <w:r w:rsidR="00423E69">
        <w:rPr>
          <w:sz w:val="23"/>
          <w:szCs w:val="23"/>
        </w:rPr>
        <w:tab/>
      </w:r>
      <w:r w:rsidR="00423E69">
        <w:rPr>
          <w:sz w:val="23"/>
          <w:szCs w:val="23"/>
        </w:rPr>
        <w:tab/>
      </w:r>
      <w:r w:rsidR="00423E69">
        <w:rPr>
          <w:sz w:val="23"/>
          <w:szCs w:val="23"/>
        </w:rPr>
        <w:tab/>
      </w:r>
      <w:r>
        <w:rPr>
          <w:sz w:val="23"/>
          <w:szCs w:val="23"/>
        </w:rPr>
        <w:t xml:space="preserve">Candice Ahlman, RN </w:t>
      </w:r>
    </w:p>
    <w:p w14:paraId="4DA2A6A9" w14:textId="4FDACC2F" w:rsidR="00D1541E" w:rsidRDefault="00D1541E" w:rsidP="00D1541E">
      <w:r>
        <w:rPr>
          <w:sz w:val="23"/>
          <w:szCs w:val="23"/>
        </w:rPr>
        <w:t>Director of Housing</w:t>
      </w:r>
      <w:r w:rsidR="00423E69">
        <w:rPr>
          <w:sz w:val="23"/>
          <w:szCs w:val="23"/>
        </w:rPr>
        <w:tab/>
      </w:r>
      <w:r w:rsidR="00423E69">
        <w:rPr>
          <w:sz w:val="23"/>
          <w:szCs w:val="23"/>
        </w:rPr>
        <w:tab/>
      </w:r>
      <w:r w:rsidR="00423E69">
        <w:rPr>
          <w:sz w:val="23"/>
          <w:szCs w:val="23"/>
        </w:rPr>
        <w:tab/>
      </w:r>
      <w:r>
        <w:rPr>
          <w:sz w:val="23"/>
          <w:szCs w:val="23"/>
        </w:rPr>
        <w:t xml:space="preserve"> Director of Health Services</w:t>
      </w:r>
    </w:p>
    <w:sectPr w:rsidR="00D1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F5A1" w14:textId="77777777" w:rsidR="00D1541E" w:rsidRDefault="00D1541E" w:rsidP="00D1541E">
      <w:pPr>
        <w:spacing w:after="0" w:line="240" w:lineRule="auto"/>
      </w:pPr>
      <w:r>
        <w:separator/>
      </w:r>
    </w:p>
  </w:endnote>
  <w:endnote w:type="continuationSeparator" w:id="0">
    <w:p w14:paraId="7E0A8E10" w14:textId="77777777" w:rsidR="00D1541E" w:rsidRDefault="00D1541E" w:rsidP="00D1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331E" w14:textId="77777777" w:rsidR="00D1541E" w:rsidRDefault="00D1541E" w:rsidP="00D1541E">
      <w:pPr>
        <w:spacing w:after="0" w:line="240" w:lineRule="auto"/>
      </w:pPr>
      <w:r>
        <w:separator/>
      </w:r>
    </w:p>
  </w:footnote>
  <w:footnote w:type="continuationSeparator" w:id="0">
    <w:p w14:paraId="47B25324" w14:textId="77777777" w:rsidR="00D1541E" w:rsidRDefault="00D1541E" w:rsidP="00D1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654525"/>
    <w:multiLevelType w:val="hybridMultilevel"/>
    <w:tmpl w:val="E6781212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685F1E"/>
    <w:multiLevelType w:val="hybridMultilevel"/>
    <w:tmpl w:val="5F66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1E94"/>
    <w:multiLevelType w:val="hybridMultilevel"/>
    <w:tmpl w:val="954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1E"/>
    <w:rsid w:val="0024469D"/>
    <w:rsid w:val="00423E69"/>
    <w:rsid w:val="00D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4FDC"/>
  <w15:chartTrackingRefBased/>
  <w15:docId w15:val="{D8883495-970F-40FA-99CD-5FAA57A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4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1E"/>
  </w:style>
  <w:style w:type="paragraph" w:styleId="Footer">
    <w:name w:val="footer"/>
    <w:basedOn w:val="Normal"/>
    <w:link w:val="FooterChar"/>
    <w:uiPriority w:val="99"/>
    <w:unhideWhenUsed/>
    <w:rsid w:val="00D1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1E"/>
  </w:style>
  <w:style w:type="character" w:styleId="Hyperlink">
    <w:name w:val="Hyperlink"/>
    <w:basedOn w:val="DefaultParagraphFont"/>
    <w:uiPriority w:val="99"/>
    <w:unhideWhenUsed/>
    <w:rsid w:val="00D15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stats/index.html#wcrma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DirectorOfNursing</dc:creator>
  <cp:keywords/>
  <dc:description/>
  <cp:lastModifiedBy>DirectorOfNursing</cp:lastModifiedBy>
  <cp:revision>1</cp:revision>
  <dcterms:created xsi:type="dcterms:W3CDTF">2020-11-06T20:20:00Z</dcterms:created>
  <dcterms:modified xsi:type="dcterms:W3CDTF">2020-11-06T20:53:00Z</dcterms:modified>
</cp:coreProperties>
</file>